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677"/>
      </w:tblGrid>
      <w:tr w:rsidR="00457725" w:rsidTr="00457725">
        <w:tc>
          <w:tcPr>
            <w:tcW w:w="4677" w:type="dxa"/>
            <w:hideMark/>
          </w:tcPr>
          <w:p w:rsidR="00457725" w:rsidRDefault="0045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  <w:t>ПРИЛОЖЕНИЕ</w:t>
            </w:r>
          </w:p>
          <w:p w:rsidR="00457725" w:rsidRDefault="0045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  <w:t>к решению Совета</w:t>
            </w:r>
          </w:p>
          <w:p w:rsidR="00457725" w:rsidRDefault="0045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  <w:t>Кореновского городского поселения</w:t>
            </w:r>
          </w:p>
          <w:p w:rsidR="00457725" w:rsidRDefault="00457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ohit Hindi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Кореновского района                                                                        от 26 октября 2016 года № 235 </w:t>
            </w:r>
          </w:p>
        </w:tc>
      </w:tr>
    </w:tbl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</w:p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</w:p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</w:p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  <w:t>ПОРЯДОК</w:t>
      </w:r>
    </w:p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  <w:t>распоряжения земельными участками</w:t>
      </w:r>
      <w:r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  <w:br/>
        <w:t>на территории Кореновского городского поселения Кореновского района</w:t>
      </w:r>
    </w:p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Lohit Hindi" w:hAnsi="Times New Roman" w:cs="Times New Roman"/>
          <w:kern w:val="2"/>
          <w:sz w:val="28"/>
          <w:szCs w:val="28"/>
          <w:lang w:eastAsia="zh-CN" w:bidi="hi-IN"/>
        </w:rPr>
      </w:pPr>
    </w:p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  <w:t>Раздел I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  <w:t>Общие положения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kern w:val="2"/>
          <w:sz w:val="28"/>
          <w:szCs w:val="28"/>
          <w:lang w:eastAsia="zh-CN" w:bidi="hi-IN"/>
        </w:rPr>
      </w:pP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sub_11"/>
      <w:bookmarkEnd w:id="0"/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 Порядок распоряжения земельными участками на территории 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>Кореновского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(далее - Порядок) разработан на основании законодательства Российской Федерации в области регулирования земельных отношений.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Настоящий Порядок устанавливает механизм предоставления земельных участков на территории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государственная собственность на которые не разграничена, а также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распоряжения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земельными участками, находящимися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Предоставление земельных участков, государственная собственность на которые не разграничена на территории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а также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распоряжение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земельными участками, находящимися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осуществляется администрацией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 в соответствии с нормативными правовыми актами Российской Федерации, Краснодарского края, Уставом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Правилами землепользования и застройки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и настоящим Порядком.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Подготовка материалов по вопросам предоставления земельных участков, находящихся в государственной собственности, до разграничения государственной собственности на землю, расположенных на территории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а также распоряжения земельными участками, находящимися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осуществляется отделом имущественных и земельных отношений администрации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 (далее - уполномоченный орган).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5. Заявления по всем видам муниципальных услуг в сфере земельно-правовых отношений подаются или направляются в уполномоченный орган заинтересованными лицами по их выбору лично или посредствам почтовой связи на бумажном носителе либо в форме электронных документов с использованием информационно-телекоммуникационной сети «Интернет», включая Единый портал государственных и муниципальных услуг. Предоставление муниципальных услуг в сфере земельно-правовых отношений в многофункциональных центрах, расположенных на территории Краснодарского края, осуществляется в соответствии с административными регламентами предоставления указанных услуг на основании соглашения о взаимодействии, заключенных администрацией Кореновского городского поселения Кореновского района с уполномоченным многофункциональным центром (далее-МФЦ).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Административные регламенты в сфере земельно-правовых отношений подлежат размещению на официальном сайте администрации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 в информационно-телекоммуникационной сети «Интернет».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Характеристики территориальных зон по видам и параметрам разрешённого использования земельных участков устанавливаются Правилами землепользования и застройки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Изменение вида разрешённого использования земельного участка на один из основных или вспомогательных видов разрешённого использования для соответствующей территориальной зоны выбирается заявителем в соответствии с Правилами землепользования и застройки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 самостоятельно, без дополнительных разрешений и процедур согласования.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>Изменение вида разрешённого использования земельного участка на условно разрешённый вид использования осуществляется при условии получения заявителем специального согласования посредством публичных слушаний в порядке, определённом муниципальным правовым актом Совета Кореновского городского поселения Кореновского района. После проведения публичных слушаний отдел архитектуры и градостроительства администрации Кореновского городского поселения Кореновского района готовит проект постановления администрации Кореновского городского поселения о предоставлении (об отказе в предоставлении) разрешения на условно-разрешенный вид использования земельного участка с учетом заключения по результатам публичных слушаний.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 В случае если здание (помещения в нём), находящееся на неделимом земельном участке, принадлежит нескольким лицам,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арендатора, если иное не установлено законодательством, с учётом долей в праве собственности на здание.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Расчёт арендной платы по договору аренды земельного участка с множественностью лиц на стороне арендатора производится с учётом долей в праве собственности на здание.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>8. Предоставление земельных участков на территории, предназначенной для обслуживания многоквартирного дома, не осуществляется.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случаях, установленных законодательством, по решению администрации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 может производиться изъятие и резервирование земельных участков для муниципальных нужд.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9. Финансирование кадастровых работ и осуществление государственного кадастрового учёта земельных участков, государственная собственность на которые не разграничена, на территории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осуществляется в соответствии с земельным законодательством.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Финансирование кадастровых работ и осуществление государственного кадастрового учёта земельных участков, находящихся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производится за счёт средств местного бюджета Кореновского городского поселения Кореновского района.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10. Земельные участки, находящиеся в государственной собственности, до разграничения государственной собственности на землю на территории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а также земельные участки, находящиеся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предоставляются физическим и юридическим лицам в собственность или в аренду, в том числе на торгах, а также в постоянное (бессрочное) пользование - юридическим лицам, и гражданам и юридическим лицам - в безвозмездное пользование в случаях, предусмотренных законодательством.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>Земельные участки общего пользования, занятые площадями, улицами, проездами, автомобильными дорогами, набережными, скверами, парками, бульварами, водными объектами, пляжами и другими объектами, не подлежат приватизации.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Земельные участки, находящиеся в государственной собственности, до разграничения государственной собственности на землю на территории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а также земельные участки, находящиеся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Кореновского района, предоставляются на основании:</w:t>
      </w:r>
    </w:p>
    <w:p w:rsidR="00457725" w:rsidRPr="00457725" w:rsidRDefault="00457725" w:rsidP="004577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Кореновского городского поселения Кореновского района в случае предоставления земельного участка в собственность бесплатно или в постоянное (бессрочное) пользование органам государственной власти и органам местного самоуправления, государственным и муниципальным учреждениям (бюджетным, казенным, автономным), казенным предприятиям, центрам исторического наследия президентов Российской Федерации, прекративших свои полномочия;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договора купли-продажи (в случае предоставления земельного участка в собственность за плату);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договора аренды (в случае предоставления земельного участка в аренду);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договора безвозмездного пользования (в случае предоставления земельного участка в безвозмездное пользование). 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Администрация Кореновского городского поселения Кореновского района, является органом </w:t>
      </w:r>
      <w:r w:rsidRPr="00457725">
        <w:rPr>
          <w:rFonts w:ascii="Times New Roman" w:eastAsia="Calibri" w:hAnsi="Times New Roman" w:cs="Times New Roman"/>
          <w:kern w:val="2"/>
          <w:sz w:val="28"/>
          <w:szCs w:val="28"/>
        </w:rPr>
        <w:t xml:space="preserve">уполномоченным на предоставление земельных участков, государственная собственность на которые не разграничена, также является органом, уполномоченным на заключение в отношении таких земельных участков договора мены, соглашения об установлении сервитута, соглашения о перераспределении земель и земельных участков, государственная собственность на которые не разграничена, на принятие решений о перераспределении земель и земельных участков, государственная собственность на которые не разграничена, и на выдачу разрешения на </w:t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использование земель и земельных участков, государственная собственность на которые не разграничена, в соответствии с </w:t>
      </w:r>
      <w:hyperlink r:id="rId8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kern w:val="2"/>
            <w:sz w:val="28"/>
            <w:szCs w:val="28"/>
            <w:u w:val="none"/>
          </w:rPr>
          <w:t>Земельным кодексом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Продажа земельных участков, находящихся в государственной собственности, до разграничения государственной собственности на землю на территории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района, а также земельных участков, находящихся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района, основным видом разрешённого использования для которых предусмотрено строительство зданий, сооружений, не допускается, за исключением случаев, продажи земельных участков без торгов предусмотренных нормами действующего законодательства, а также случаев проведения аукционов по продаже земельных участков гражданам для индивидуального жилищного строительства, ведения личного подсобного хозяйства в границах населённого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 аренду земельные участки предоставляются на следующий срок: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собственникам зданий, сооружений - до 49 лет; 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для строительства, реконструкции зданий, сооружений - от 3 до 10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для размещения линейных объектов - до 49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для индивидуального жилищного строительства гражданину - 20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приусадебные земельные участки для ведения личного подсобного хозяйства гражданину - 20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zh-CN"/>
        </w:rPr>
        <w:t>для комплексного освоения территории юридическому лицу - от 3 до 5 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для ведения дачного хозяйства юридическому лицу - от 3 до 5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для сельскохозяйственного производства - от 3 до 49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для сенокошения, выпаса сельскохозяйственных животных - до 3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для ведения огородничества - до 3 лет;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в случае предоставления в аренду земельного участка, образованного из исходного земельного участка, - на срок, не превышающий срок действия договора аренды земельного участка, являющегося исходным; </w:t>
      </w:r>
    </w:p>
    <w:p w:rsidR="00457725" w:rsidRPr="00457725" w:rsidRDefault="00457725" w:rsidP="00457725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на срок до трех лет в случае предоставления земельного участка, на котором расположен объект незавершенного строительства, для завершения строительства этого объекта либо на срок, не превышающий оставшегося срока действия договора аренды земельного участка, досрочно прекращенного в связи с изъятием такого земельного участка для государственных или муниципальных нужд, но не менее чем на три года в случае предоставления лицу земельного участка взамен земельного участка, право аренды на который прекращено в результате изъятия такого земельного участка, в случае, если право собственности на объект незавершенного строительства приобретено по результатам публичных торгов по продаже этого объекта, изъятого у собственника в связи с прекращением действия договора аренды земельного участка, находящегося в государственной или муниципальной собственности</w:t>
      </w:r>
      <w:r w:rsidRPr="0045772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13) в случае предоставления земельного участка лицу, с которым заключено охотхозяйственное соглашение, - на срок действия охотхозяйственного соглашения;</w:t>
      </w:r>
    </w:p>
    <w:p w:rsidR="00457725" w:rsidRPr="00457725" w:rsidRDefault="00457725" w:rsidP="00457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14) 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срок действия концессионного соглашения, соглашения о государственно-частном партнерстве, соглашения о муниципально-частном партнерстве в случае предоставления земельного участка лицу, с которым заключены указанные соглашения;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15) в случае предоставления земельного участка лицу, с которым заключён договор об освоении территории в целях строительства и эксплуатации наёмного дома коммерческого использования или договора об освоении территории в целях строительства и эксплуатации наёмного дома социального использования, - на срок действия такого договора;</w:t>
      </w:r>
    </w:p>
    <w:p w:rsidR="00457725" w:rsidRPr="00457725" w:rsidRDefault="00457725" w:rsidP="004577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16) на срок действия договора о комплексном развитии территории по инициативе органа местного самоуправления в случае предоставления земельного участка лицу, с которым заключен данный договор, в соответствии с подпунктами 13.2 и 13.3 пункта 2 статьи 39.6 Земельного кодекса Российской Федерации; 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в случае предоставления земельного участка, находящегося в государственной или муниципальной собственности, некоммерческой организации, созданной Краснодарским краем или муниципальным образованием для освоения территорий в целях строительства и эксплуатации наемных домов социального использования, договор аренды такого земельного участка заключается на срок, предусмотренный государственными программами Российской Федерации, государственными программами Краснодарского края, муниципальными программами;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18) в случае предоставления лицу земельного участка взамен земельного участка, право аренды, на который прекращено в результате изъятия такого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 xml:space="preserve">земельного участка для государственных или муниципальных нужд, - на срок, не превышающий оставшийся срок действия договора аренды, но не менее чем на 3 года;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19) в случае предоставления земельного участка для проведения работ, связанных с пользованием недрами, - на срок, превышающий не более чем на два года срок действия лицензии на пользование недрами;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20) в случае если земельный участок зарезервирован для государственных или муниципальных нужд, - на срок, не превышающий срок резервирования земельного участка для государственных или муниципальных нужд;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21) в случае если земельный участок расположен в границах зоны территориального развития, - на срок реализации инвестиционного проекта в соответствии с инвестиционной декларацией резидента зоны территориального развития, включённого в реестр резидентов этой зоны;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22) в случае если федеральным законом установлены минимальный срок и (или) максимальный срок аренды земельного участка, - на срок в пределах минимального срока и (или) максимального срока аренды земельного участка;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23) на срок действия решения о предоставлении водных биологических ресурсов в пользование,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деятельности, предусмотренной указанными решением или договорами.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24) договоры аренды земельных участков, образованных из земельного участка, предоставленного юридическому лицу в аренду для комплексного освоения территории или ведения дачного хозяйства, заключаются на срок от 3 до 5 лет.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случае предоставления земельного участка, основным видом разрешённого использования которого предусмотрено строительство зданий, сооружений, в аренду, на аукционе на право заключения договора аренды земельного участка, находящегося в государственной или муниципальной собственности (за исключением случаев проведения аукционов по продаже права аренды на земельные участки для индивидуального жилищного строительства, ведения личного подсобного хозяйства в границах населённого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деятельности), договор аренды земельного участка, находящегося в государственной или муниципальной собственности, заключается на срок, превышающий в два раза срок, установленный уполномоченным Правительством Российской Федерации федеральным органом исполнительной власти в качестве срока, необходимого для выполнения инженерных изысканий, осуществления архитектурно-строительного проектирования и строительства зданий, сооружений. При этом если в соответствии с основными видами разрешённого использования земельного участка предусмотрено строительство нескольких зданий, сооружений, договор аренды такого земельного участка заключается исходя из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наибольшего срока, установленного для таких зданий, сооружений в соответствии с положениями настоящего пункта.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При заключении договора аренды земельного участка, находящегося в государственной или муниципальной собственности, без проведения торгов (за исключением случаев заключения договора аренды с лицом, которым подана единственная заявка на участие в аукционе на право заключения договора аренды земельного участка, с заявителем, признанным единственным участником аукциона, либо с единственным участником, принявшим участие в аукционе), срок этого договора устанавливается по выбору арендатора с учётом ограничений, предусмотренных настоящим пунктом.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11. Порядок определения размера арендной платы, порядок, условия и сроки внесения арендной платы за земли, находящиеся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района, утверждаются постановлением администрации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района.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 арендной платы за земельные участки, предоставленные в аренду без торгов, государственная собственность на которые не разграничена, расположенные на территории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Кореновского района определяется в соответствии со статьёй 39.7 Земельного кодекса Российской Федерации, постановлением главы администрации (губернатора) Краснодарского края от 21 марта 2016 года № 121 «О порядке определения размера арендной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торгов».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12. Предоставление земельных участков гражданам, имеющим право на бесплатное предоставление или предоставление в первоочередном порядке земельных участков в собственность, аренду, производится без торгов по основаниям, предусмотренным законодательством.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13. Право на получение земельных участков из земель, находящихся в государственной или муниципальной собственности, реализуется гражданами и юридическими лицами при наличии свободных земель соответствующего целевого назначения и разрешённого использования.</w:t>
      </w:r>
    </w:p>
    <w:p w:rsidR="00457725" w:rsidRPr="00457725" w:rsidRDefault="00457725" w:rsidP="00457725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7725" w:rsidRPr="00457725" w:rsidRDefault="00457725" w:rsidP="0045772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II</w:t>
      </w: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Порядок предоставления земельных участков различного</w:t>
      </w:r>
    </w:p>
    <w:p w:rsidR="00457725" w:rsidRPr="00457725" w:rsidRDefault="00457725" w:rsidP="0045772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целевого назначения, на которых расположены здания, сооружения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lang w:eastAsia="zh-CN"/>
        </w:rPr>
        <w:t>14. Исключительное право на приобретение земельных участков в собственность или в аренду имеют граждане, юридические лица, являющиеся собственниками зданий, сооружений, расположенных на таких земельных участках.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lang w:eastAsia="zh-CN"/>
        </w:rPr>
        <w:t xml:space="preserve">Собственникам зданий, сооружений земельные участки различного целевого назначения предоставляются в собственность за плату, бесплатно, в аренду. 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Гражданин Российской Федерации вправе приобрести бесплатно в собственность земельный участок, который находится в его фактическом пользовании, если на таком земельном участке расположен жилой дом, право собственности на который возникло у гражданина до дня </w:t>
      </w:r>
      <w:hyperlink r:id="rId9" w:anchor="sub_1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введения в действие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Земельного кодекса Российской Федерации либо после дня введения его в действие, при условии,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Размер цены выкупа за земельные участки,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государственная собственность на которые не разграничена на территории Краснодарского края, предоставленные в аренду без торгов устанавливается постановлением главы администрации (губернатора) Краснодарского края.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Размер цены выкупа за земельные участки, находящиеся в муниципальной собственности устанавливается постановлением администрации Кореновского поселения Кореновского района.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15. Земельные участки, различного целевого назначения для эксплуатации зданий, сооружений предоставляются гражданам и юридическим лицам в собственность, на праве аренды, в постоянное (бессрочное) пользование либо безвозмездное пользование в установленном законодательством порядке, при наличии документов, подтверждающих право собственности, безвозмездного пользования, хозяйственного ведения или оперативного управления на данные здания, сооружения,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16. Лицам, указанным в пункте 2 статьи 39.9 Земельного кодекса Российской Федерации, которым здания, сооружения принадлежат на праве хозяйственного ведения и (или) оперативного управления, земельные участки, на которых расположены данные здания и сооружения предоставляются в постоянное (бессрочное) пользование на основании постановления администрации Кореновского городского поселения Кореновского района.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17. Процедура оформления документации по предоставлению земельного участка в собственность, аренду, постоянное (бессрочное) пользование под объектами недвижимости на территории Кореновского городского поселения Кореновского района устанавливается административным регламентом по предоставлению соответствующей муниципальной услуги. 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Местоположение границ земельного участка и его площадь определяются с учётом фактического землепользования в соответствии с требованиями земельного и градостроительного законодательства. Местоположение границ земельного участка определяется с учётом красных линий, местоположения границ смежных земельных участков (при их наличии), естественных границ земельного участка.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Особенности предоставления земельных участков,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находящихся в государственной собственности, до разграничения государственной собственности на землю на территории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района, а также земельных участков, находящихся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Кореновского района, на которых расположены здание, сооружение, предусмотрены статьёй 39.20 Земельного кодекса Российской Федерации.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18. Контроль за соблюдением условий договоров купли-продажи, безвозмездного пользования, аренды, за своевременным внесением арендных платежей и иных договоров, предусматривающих переход прав владения и (или) пользования земельными участками, осуществляет администрация Кореновского городского поселения Кореновского района.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</w:pP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t>Раздел III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br/>
        <w:t>Особенности оформления земельно-правовых документов на земельные участки, предоставляемые для индивидуального жилищного строительства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1" w:name="sub_13"/>
      <w:bookmarkEnd w:id="1"/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19. Максимальные размеры земельных участков, предоставляемых гражданам в собственность из земель, находящихся в государственной собственности, до разграничения государственной собственности на землю на территории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, а также земель, находящихся в муниципальной собственности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района, определяются в соответствии с решением Совета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от 25 декабря 2013 года № 396 «Об утверждении Правил землепользования и застройки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района» (с изменениями от 25 мая 2016 года №199).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20. Минимальный размер земельного участка, предоставляемого гражданам в собственность из земель, находящихся в государственной собственности, до разграничения государственной собственности на землю на территории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района, а также земель, находящихся в муниципальной собственности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района, определяются в соответствии с решением Совета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от 25 декабря 2013 года № 396 «Об утверждении Правил землепользования и застройки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района» (с изменениями от 25 мая 2016 года №199).</w:t>
      </w:r>
    </w:p>
    <w:p w:rsidR="00457725" w:rsidRPr="00457725" w:rsidRDefault="00457725" w:rsidP="00457725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bookmarkStart w:id="2" w:name="sub_10222"/>
      <w:bookmarkStart w:id="3" w:name="sub_92604492"/>
      <w:bookmarkStart w:id="4" w:name="sub_1024"/>
      <w:bookmarkStart w:id="5" w:name="sub_1036"/>
      <w:bookmarkEnd w:id="2"/>
      <w:bookmarkEnd w:id="3"/>
      <w:bookmarkEnd w:id="4"/>
      <w:bookmarkEnd w:id="5"/>
    </w:p>
    <w:p w:rsidR="00457725" w:rsidRPr="00457725" w:rsidRDefault="00457725" w:rsidP="0045772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Раздел </w:t>
      </w: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zh-CN"/>
        </w:rPr>
        <w:t>IV</w:t>
      </w:r>
    </w:p>
    <w:p w:rsidR="00457725" w:rsidRPr="00457725" w:rsidRDefault="00457725" w:rsidP="0045772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Предоставление земельных участков для строительства</w:t>
      </w:r>
    </w:p>
    <w:p w:rsidR="00457725" w:rsidRPr="00457725" w:rsidRDefault="00457725" w:rsidP="0045772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21. Земельные участки, государственная собственность на которые не разграничена на территории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района, а также земельные участки, находящиеся в муниципальной собственности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района, предоставляются физическим и юридическим лицам для строительства в собственность за плату исключительно на торгах, проводимых в форме аукциона.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22. Проведение торгов осуществляет Комиссия по проведению торгов (аукционов) по продаже земельных участков или права на заключение договоров аренды земельных участков, находящихся на территории Кореновского городского поселения Кореновского района (далее – Комиссия).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Положение о Комиссии, а также её состав утверждаются постановлением администрации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района.</w:t>
      </w:r>
    </w:p>
    <w:p w:rsidR="00457725" w:rsidRPr="00457725" w:rsidRDefault="00457725" w:rsidP="0045772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Формирование земельных участков на торги, публикация извещения о проведении аукциона, а также приём и возврат задатков осуществляются Администрацией </w:t>
      </w:r>
      <w:r w:rsidRPr="004577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Кореновского городского поселения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Кореновского района.</w:t>
      </w:r>
    </w:p>
    <w:p w:rsidR="00457725" w:rsidRPr="00457725" w:rsidRDefault="00457725" w:rsidP="00457725">
      <w:pPr>
        <w:widowControl w:val="0"/>
        <w:tabs>
          <w:tab w:val="left" w:pos="4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t>Раздел V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br/>
        <w:t>Предоставление для строительства земельных участков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br/>
        <w:t>в границах территории, в отношении которой принято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br/>
        <w:t>решение о развитии застроенной территории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6" w:name="sub_17"/>
      <w:bookmarkEnd w:id="6"/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23. Развитие застроенных территорий осуществляется в границах элемента планировочной структуры (квартала, микрорайона) иных элементов или его части (частей), в границах смежных элементов планировочной структуры или их частей.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7" w:name="sub_1039"/>
      <w:bookmarkEnd w:id="7"/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24. Земельные участки, находящиеся в государственной собственности, до разграничения государственной собственности на землю на территории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района, а также земельные участки, находящиеся в муниципальной собственности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и не предоставленные в пользование и (или) во владение гражданам или юридическим лицам, предоставляются для строительства в границах застроенной территории, в отношении которой принято решение о развитии, без проведения торгов лицам, с которыми в установленном </w:t>
      </w:r>
      <w:hyperlink r:id="rId10" w:history="1">
        <w:r w:rsidRPr="00457725">
          <w:rPr>
            <w:rStyle w:val="a4"/>
            <w:rFonts w:ascii="Times New Roman" w:eastAsia="Lohit Hindi" w:hAnsi="Times New Roman" w:cs="Times New Roman"/>
            <w:color w:val="000000" w:themeColor="text1"/>
            <w:kern w:val="2"/>
            <w:sz w:val="28"/>
            <w:szCs w:val="28"/>
            <w:u w:val="none"/>
            <w:lang w:eastAsia="zh-CN" w:bidi="hi-IN"/>
          </w:rPr>
          <w:t>законодательством</w:t>
        </w:r>
      </w:hyperlink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Российской Федерации о градостроительной деятельности порядке заключены договоры о развитии застроенной территории. </w:t>
      </w:r>
      <w:bookmarkStart w:id="8" w:name="sub_1040"/>
      <w:bookmarkEnd w:id="8"/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25. Право на заключение договора о развитии застроенной территории приобретается заинтересованным лицом на аукционе. Порядок организации и проведения аукциона регламентируется </w:t>
      </w:r>
      <w:hyperlink r:id="rId11" w:history="1">
        <w:r w:rsidRPr="00457725">
          <w:rPr>
            <w:rStyle w:val="a4"/>
            <w:rFonts w:ascii="Times New Roman" w:eastAsia="Lohit Hindi" w:hAnsi="Times New Roman" w:cs="Times New Roman"/>
            <w:color w:val="000000" w:themeColor="text1"/>
            <w:kern w:val="2"/>
            <w:sz w:val="28"/>
            <w:szCs w:val="28"/>
            <w:u w:val="none"/>
            <w:lang w:eastAsia="zh-CN" w:bidi="hi-IN"/>
          </w:rPr>
          <w:t>Градостроительным кодексом</w:t>
        </w:r>
      </w:hyperlink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Российской Федерации.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9" w:name="sub_1041"/>
      <w:bookmarkEnd w:id="9"/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26. </w:t>
      </w:r>
      <w:hyperlink r:id="rId12" w:history="1">
        <w:r w:rsidRPr="00457725">
          <w:rPr>
            <w:rStyle w:val="a4"/>
            <w:rFonts w:ascii="Times New Roman" w:eastAsia="Lohit Hindi" w:hAnsi="Times New Roman" w:cs="Times New Roman"/>
            <w:color w:val="000000" w:themeColor="text1"/>
            <w:kern w:val="2"/>
            <w:sz w:val="28"/>
            <w:szCs w:val="28"/>
            <w:u w:val="none"/>
            <w:lang w:eastAsia="zh-CN" w:bidi="hi-IN"/>
          </w:rPr>
          <w:t>Уполномоченный орган</w:t>
        </w:r>
      </w:hyperlink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после утверждения документации по планировке застроенной территории, в отношении которой принято решение о развитии, на основании заявления о предоставлении земельного участка лица, заключившего договор о развитии застроенной территории, определяет технические условия подключения объектов к сетям инженерно-технического обеспечения и плату за подключение. После чего уполномоченный орган готовит проект постановления администрации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о предоставлении указанного земельного участка.</w:t>
      </w:r>
      <w:bookmarkStart w:id="10" w:name="sub_1042"/>
      <w:bookmarkEnd w:id="10"/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</w:pP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t>Раздел VI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br/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lastRenderedPageBreak/>
        <w:t>Условия предоставления земельных участков в собственность бесплатно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br/>
        <w:t>отдельным категориям граждан и религиозным организациям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27. Предоставление земельных участков в собственность отдельным категориям граждан и религиозным организациям бесплатно на территории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осуществляется в случаях: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11" w:name="sub_1044"/>
      <w:bookmarkEnd w:id="11"/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1) предусмотренных </w:t>
      </w:r>
      <w:hyperlink r:id="rId13" w:history="1">
        <w:r w:rsidRPr="00457725">
          <w:rPr>
            <w:rStyle w:val="a4"/>
            <w:rFonts w:ascii="Times New Roman" w:eastAsia="Lohit Hindi" w:hAnsi="Times New Roman" w:cs="Times New Roman"/>
            <w:color w:val="000000" w:themeColor="text1"/>
            <w:kern w:val="2"/>
            <w:sz w:val="28"/>
            <w:szCs w:val="28"/>
            <w:u w:val="none"/>
            <w:lang w:eastAsia="zh-CN" w:bidi="hi-IN"/>
          </w:rPr>
          <w:t>Земельным кодексом</w:t>
        </w:r>
      </w:hyperlink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Российской Федерации и иными федеральными законами;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12" w:name="sub_10441"/>
      <w:bookmarkEnd w:id="12"/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2) когда гражданин, постоянно проживающий на территории 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района, состоящий на учёте в соответствии с жилищным законодательством как нуждающийся в улучшении жилищных условий, либо граждане, имеющие трёх и более детей, проживающие в населенных пунктах в границах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района, приобрели по основаниям, установленным гражданским законодательством, право собственности на жилой дом, расположенный на этом земельном участке;</w:t>
      </w:r>
      <w:bookmarkStart w:id="13" w:name="sub_10442"/>
      <w:bookmarkEnd w:id="13"/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3) </w:t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земельного участка гражданам, имеющим трех и более детей, в случае и в порядке, которые установлены </w:t>
      </w:r>
      <w:r w:rsidRPr="0045772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Законом Краснодарского края от 26 декабря 2014 года № 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4) когда гражданин, утративший жилое помещение в результате чрезвычайной ситуации, получил в качестве меры государственной или муниципальной поддержки жилой дом, расположенный на этом земельном участке;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5) когда гражданин утратил жилое помещение или жилое строение в результате чрезвычайной ситуации и не имеет иных жилых помещений или жилых строений, принадлежащих ему на праве собственности либо предоставленных ему по договору социального найма, договору найма специализированного жилого помещения, при условии: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14" w:name="sub_10445"/>
      <w:bookmarkEnd w:id="14"/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если гражданин безвозмездно передал в собственность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земельный участок в границах зоны чрезвычайной ситуации и расположенные на данном земельном участке объекты недвижимости (в том числе здания, сооружения и объекты незавершенного строительства), принадлежащие ему на праве собственности;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если гражданин отказался от иных прав на земельный участок в границах зоны чрезвычайной ситуации и безвозмездно передал в собственность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расположенные на данном земельном участке объекты недвижимости (в том числе здания, сооружения и объекты незавершенного строительства), принадлежащие ему на праве собственности;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если гражданин расторгнул действующий договор аренды земельного участка в границах зоны чрезвычайной ситуации и безвозмездно передал в собственность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lastRenderedPageBreak/>
        <w:t>расположенные на указанном земельном участке объекты недвижимости (в том числе здания, сооружения и объекты незавершённого строительства), принадлежащие ему на праве собственности;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6) когда граждане (сособственники) утратили жилое помещение или жилое строение, находящееся в общей собственности, в результате чрезвычайной ситуации и не имеют иных жилых помещений или жилых строений, принадлежащих им на праве собственности либо предоставленных им по договору социального найма, договору найма специализированного жилого помещения, при условии: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15" w:name="sub_10446"/>
      <w:bookmarkEnd w:id="15"/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если граждане (сособственники) безвозмездно передали в собственность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земельный участок в границах зоны чрезвычайной ситуации и расположенные на данном земельном участке объекты недвижимости (в том числе здания, сооружения и объекты незавершенного строительства), принадлежащие им на праве собственности и общей собственности;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если граждане (сособственники) отказались от иных прав на земельный участок в границах зоны чрезвычайной ситуации и безвозмездно передали в собственность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расположенные на данном земельном участке объекты недвижимости (в том числе здания, сооружения и объекты незавершённого строительства), принадлежащие им на праве собственности и общей собственности;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если граждане (сособственники) расторгли действующий договор аренды земельного участка в границах зоны чрезвычайной ситуации и безвозмездно передали в собственность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 расположенные на указанном земельном участке объекты недвижимости (в том числе здания, сооружения и объекты незавершенного строительства), принадлежащие им на праве собственности и общей собственности.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7) нахождения у религиозной организации земельного участка из земель сельскохозяйственного назначения на праве постоянного (бессрочного) пользования.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Граждане, указанные в </w:t>
      </w:r>
      <w:hyperlink r:id="rId14" w:history="1">
        <w:r w:rsidRPr="00457725">
          <w:rPr>
            <w:rStyle w:val="a4"/>
            <w:rFonts w:ascii="Times New Roman" w:eastAsia="Lohit Hindi" w:hAnsi="Times New Roman" w:cs="Times New Roman"/>
            <w:color w:val="000000" w:themeColor="text1"/>
            <w:kern w:val="2"/>
            <w:sz w:val="28"/>
            <w:szCs w:val="28"/>
            <w:u w:val="none"/>
            <w:lang w:eastAsia="zh-CN" w:bidi="hi-IN"/>
          </w:rPr>
          <w:t>подпунктах 2</w:t>
        </w:r>
      </w:hyperlink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, </w:t>
      </w:r>
      <w:hyperlink r:id="rId15" w:history="1">
        <w:r w:rsidRPr="00457725">
          <w:rPr>
            <w:rStyle w:val="a4"/>
            <w:rFonts w:ascii="Times New Roman" w:eastAsia="Lohit Hindi" w:hAnsi="Times New Roman" w:cs="Times New Roman"/>
            <w:color w:val="000000" w:themeColor="text1"/>
            <w:kern w:val="2"/>
            <w:sz w:val="28"/>
            <w:szCs w:val="28"/>
            <w:u w:val="none"/>
            <w:lang w:eastAsia="zh-CN" w:bidi="hi-IN"/>
          </w:rPr>
          <w:t>3</w:t>
        </w:r>
      </w:hyperlink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настоящего пункта, имеют право на одну семью приобрести земельный участок на территории Кореновского городского поселения бесплатно в пределах норм, установленных действующими нормативными правовыми актами Кореновского городского поселения Кореновского района.</w:t>
      </w:r>
    </w:p>
    <w:p w:rsid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>28. Гражданин, указанный в подпункте 5 пункта 27 настоящего раздела, имеет право на предоставление ему бесплатно однократно в собственность одного земельного участка для индивидуального жилищного строительства или для ведения личного подсобного хозяйства в границах Кореновского городского поселения (приусадебного земельного участка) в пределах норм, установленных нормативными правовыми актами Кореновского городского поселения Кореновского района.</w:t>
      </w:r>
      <w:bookmarkStart w:id="16" w:name="sub_1045"/>
      <w:bookmarkEnd w:id="16"/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Граждане (сособственники), указанные в подпункте 6 пункта </w:t>
      </w:r>
      <w:r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                  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27 настоящего раздела, имеют право на предоставление им бесплатно однократно в совместную собственность или в долевую собственность 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lastRenderedPageBreak/>
        <w:t>соразмерно ранее имевшимся долям одного земельного участка для индивидуального жилищного строительства или для ведения личного подсобного хозяйства в границах Кореновского городского поселения (приусадебного земельного участка) в пределах норм, установленных нормативными правовыми актами Кореновского городского поселения Кореновского района.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29. Вышеперечисленные лица, заинтересованные в предоставлении земельных участков в собственность бесплатно, подают заявление на имя главы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bookmarkStart w:id="17" w:name="sub_1046"/>
      <w:bookmarkEnd w:id="17"/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К заявлению прилагаются документы, установленные постановлением администрации </w:t>
      </w:r>
      <w:r w:rsidRPr="00457725">
        <w:rPr>
          <w:rFonts w:ascii="Times New Roman" w:eastAsia="Lohit Hindi" w:hAnsi="Times New Roman" w:cs="Times New Roman"/>
          <w:bCs/>
          <w:color w:val="000000" w:themeColor="text1"/>
          <w:kern w:val="2"/>
          <w:sz w:val="28"/>
          <w:szCs w:val="28"/>
          <w:lang w:eastAsia="zh-CN" w:bidi="hi-IN"/>
        </w:rPr>
        <w:t>Кореновского городского поселения</w:t>
      </w:r>
      <w:r w:rsidRPr="00457725"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  <w:t xml:space="preserve"> Кореновского района.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</w:pP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t>Раздел VI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val="en-US" w:eastAsia="zh-CN" w:bidi="hi-IN"/>
        </w:rPr>
        <w:t>I</w:t>
      </w: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br/>
        <w:t xml:space="preserve">Предварительное согласование предоставления 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  <w:r w:rsidRPr="00457725">
        <w:rPr>
          <w:rFonts w:ascii="Times New Roman" w:eastAsia="Lohit Hindi" w:hAnsi="Times New Roman" w:cs="Times New Roman"/>
          <w:b/>
          <w:color w:val="000000" w:themeColor="text1"/>
          <w:kern w:val="2"/>
          <w:sz w:val="28"/>
          <w:szCs w:val="28"/>
          <w:lang w:eastAsia="zh-CN" w:bidi="hi-IN"/>
        </w:rPr>
        <w:t>земельного участка</w:t>
      </w:r>
    </w:p>
    <w:p w:rsidR="00457725" w:rsidRPr="00457725" w:rsidRDefault="00457725" w:rsidP="004577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ohit Hindi" w:hAnsi="Times New Roman" w:cs="Times New Roman"/>
          <w:color w:val="000000" w:themeColor="text1"/>
          <w:kern w:val="2"/>
          <w:sz w:val="28"/>
          <w:szCs w:val="28"/>
          <w:lang w:eastAsia="zh-CN" w:bidi="hi-IN"/>
        </w:rPr>
      </w:pP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 CYR" w:hAnsi="Times New Roman" w:cs="Times New Roman"/>
          <w:color w:val="000000" w:themeColor="text1"/>
          <w:sz w:val="28"/>
          <w:szCs w:val="28"/>
          <w:lang w:eastAsia="ru-RU"/>
        </w:rPr>
        <w:t>30.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Предварительное согласование предоставления земельного участка, осуществляется в соответствии со статьей 39.15 Земельного кодекса Российской Федерации</w:t>
      </w:r>
      <w:bookmarkStart w:id="18" w:name="sub_3915111"/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19" w:name="sub_39152"/>
      <w:bookmarkEnd w:id="18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К заявлению о предварительном согласовании предоставления земельного участка прилагаются</w:t>
      </w:r>
      <w:bookmarkStart w:id="20" w:name="sub_391521"/>
      <w:bookmarkEnd w:id="19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документы согласно пункту 2 статьи 39.15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кодекса Российской Федерации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 в том числе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взаимодействия.</w:t>
      </w:r>
      <w:bookmarkStart w:id="21" w:name="sub_39154"/>
      <w:bookmarkEnd w:id="20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Рассмотрение заявлений о предварительном согласовании предоставления земельных участков осуществляется в порядке их поступления.</w:t>
      </w:r>
      <w:bookmarkStart w:id="22" w:name="sub_39155"/>
      <w:bookmarkEnd w:id="21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bookmarkEnd w:id="22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заявителю, если оно не соответствует требованиям </w:t>
      </w:r>
      <w:hyperlink r:id="rId16" w:anchor="sub_39151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пункта 1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статьи 39.15 Земельного кодекса Российской Федерации, подано в иной уполномоченный орган или к заявлению не приложены документы, предусмотренные </w:t>
      </w:r>
      <w:hyperlink r:id="rId17" w:anchor="sub_39152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пунктом 2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статьи 39.15 Земельного кодекса Российской Федерации. При этом заявителю должны быть указаны причины возврата заявления о предварительном согласовании предоставления земельного участка.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bookmarkStart w:id="23" w:name="sub_39156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32. В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lastRenderedPageBreak/>
        <w:t>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bookmarkEnd w:id="23"/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bookmarkStart w:id="24" w:name="sub_39151100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33. В случае, если испрашиваемый земельный участок предстоит образовать в соответствии со схемой расположения земельного участка, решение о предварительном согласовании предоставления земельного участка должно содержать указание на утверждение схемы его расположения. В этом случае обязательным приложением к решению о предварительном согласовании предоставления земельного участка, направленному заявителю, является схема расположения земельного участка.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bookmarkStart w:id="25" w:name="sub_3915120"/>
      <w:bookmarkEnd w:id="24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34. При наличии в письменной форме согласия лица, обратившегося с заявлением о предварительном согласовании предоставления земельного участка, который предстоит образовать в соответствии со схемой расположения земельного участка, уполномоченный орган вправе утвердить иной вариант схемы расположения земельного участка.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bookmarkStart w:id="26" w:name="sub_3915140"/>
      <w:bookmarkEnd w:id="25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35. Срок действия постановления администрации Кореновского городского поселения Кореновского района о предварительном согласовании предоставления земельного участка составляет два года.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bookmarkStart w:id="27" w:name="sub_3915150"/>
      <w:bookmarkEnd w:id="26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36. Лицо, в отношении которого было принято постановление администрации Кореновского городского поселения Кореновского района о предварительном согласовании предоставления земельного участка, обеспечивает выполнение кадастровых работ, необходимых для образования испрашиваемого земельного участка или уточнения его границ.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bookmarkStart w:id="28" w:name="sub_3915160"/>
      <w:bookmarkEnd w:id="27"/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37. Постановление администрации Кореновского городского поселения Кореновского района о предварительном согласовании предоставления земельного участка является основанием для предоставления земельного участка в порядке, установленном </w:t>
      </w:r>
      <w:hyperlink r:id="rId18" w:anchor="sub_3917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статьей 39.17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Земельного кодекса Российской Федерации (без проведения торгов).</w:t>
      </w:r>
    </w:p>
    <w:bookmarkEnd w:id="28"/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38. Решение об отказе в предварительном согласовании предоставления земельного участка должно быть обоснованным и содержать все основания отказа. В случае, если к заявлению о предварительном согласовании предоставления земельного участка прилагалась схема расположения земельного участка,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</w:t>
      </w:r>
    </w:p>
    <w:p w:rsidR="00457725" w:rsidRPr="00457725" w:rsidRDefault="00457725" w:rsidP="004577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7725" w:rsidRDefault="00457725" w:rsidP="00457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VI</w:t>
      </w: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Использование земель или земельных участков, находящихся в государственной или муниципальной собственности, без предоставления </w:t>
      </w:r>
    </w:p>
    <w:p w:rsidR="00457725" w:rsidRDefault="00457725" w:rsidP="00457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7725" w:rsidRPr="00457725" w:rsidRDefault="00457725" w:rsidP="00457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земельных участков и установления сервитута</w:t>
      </w:r>
    </w:p>
    <w:p w:rsidR="00457725" w:rsidRPr="00457725" w:rsidRDefault="00457725" w:rsidP="0045772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39. 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земель или земельных участков,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государственная собственность на которые не разграничена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или находящихся в муниципальной собственности, за исключением земельных участков, предоставленных гражданам или юридическим лицам, может осуществляться без предоставления земельных участков и установления сервитута в следующих случаях:</w:t>
      </w:r>
      <w:bookmarkStart w:id="29" w:name="sub_393311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1) проведение инженерных изысканий;</w:t>
      </w:r>
      <w:bookmarkStart w:id="30" w:name="sub_393312"/>
      <w:bookmarkEnd w:id="29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2) капитальный или текущий ремонт линейного объекта;</w:t>
      </w:r>
      <w:bookmarkStart w:id="31" w:name="sub_393313"/>
      <w:bookmarkEnd w:id="30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3) строительство временных или вспомогательных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  <w:bookmarkStart w:id="32" w:name="sub_393314"/>
      <w:bookmarkEnd w:id="31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4) осуществление геологического изучения недр;</w:t>
      </w:r>
      <w:bookmarkStart w:id="33" w:name="sub_393316"/>
      <w:bookmarkEnd w:id="32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5) размещение нестационарных торговых объектов, рекламных конструкций, а также иных объектов, виды которых установлены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  <w:bookmarkStart w:id="34" w:name="sub_39332"/>
      <w:bookmarkEnd w:id="33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40. Использование земель или земельных участков,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государственная собственность на которые не разграничена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или находящихся в муниципальной собственности, в целях, указанных в подпунктах 1-5 пункта 39 настоящего раздела, осуществляется на основании разрешений администрации Кореновского городского поселения Кореновского района.</w:t>
      </w:r>
      <w:bookmarkStart w:id="35" w:name="sub_39333"/>
      <w:bookmarkEnd w:id="34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41. В разрешении на использование земель или земельного участка,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государственная собственность на которые не разграничена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или находящихся в муниципальной собственности, указываются кадастровый номер земельного участка в случае, если планируется использование всего земельного участка, или координаты характерных точек границ территории</w:t>
      </w:r>
      <w:r w:rsidRPr="00457725">
        <w:rPr>
          <w:rFonts w:ascii="Calibri" w:eastAsia="Calibri" w:hAnsi="Calibri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в случае, если планируется использование земель или части земельного участка.</w:t>
      </w:r>
      <w:bookmarkEnd w:id="35"/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42. Указанное в </w:t>
      </w:r>
      <w:hyperlink r:id="rId19" w:anchor="sub_39332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пункте 4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0 разрешение не дает лицу, в отношении которого оно принято, право на строительство или реконструкцию объектов капитального строительства.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43. Действие разрешения на использование земель или земельного участка, </w:t>
      </w:r>
      <w:r w:rsidRPr="0045772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/>
        </w:rPr>
        <w:t>государственная собственность на которые не разграничена</w:t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или находящихся в муниципальной собственности, в целях, указанных в пункте 39, прекращается со дня предоставления земельного участка гражданину или юридическому лицу.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44. Размещение нестационарных торговых объектов на землях или земельных участках, находящихся в государственной или муниципальной собственности, осуществляется на основании схемы размещения нестационарных торговых объектов в соответствии с </w:t>
      </w:r>
      <w:hyperlink r:id="rId20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kern w:val="2"/>
            <w:sz w:val="28"/>
            <w:szCs w:val="28"/>
            <w:u w:val="none"/>
          </w:rPr>
          <w:t>Федеральным законом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от </w:t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lastRenderedPageBreak/>
        <w:t>28 декабря 2009 года № 381-ФЗ «Об основах государственного регулирования торговой деятел</w:t>
      </w:r>
      <w:bookmarkStart w:id="36" w:name="sub_39362"/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ьности в Российской Федерации».</w:t>
      </w:r>
    </w:p>
    <w:p w:rsidR="00457725" w:rsidRPr="00457725" w:rsidRDefault="00457725" w:rsidP="004577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45. Установка и эксплуатация рекламных конструкций на землях или земельных участках, </w:t>
      </w:r>
      <w:r w:rsidRPr="0045772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zh-CN"/>
        </w:rPr>
        <w:t>государственная собственность на которые не разграничена</w:t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или находящихся в муниципальной собственности, осуществляются на основании договора на установку и эксплуатацию рекламной конструкции в соответствии с </w:t>
      </w:r>
      <w:hyperlink r:id="rId21" w:history="1">
        <w:r w:rsidRPr="00457725">
          <w:rPr>
            <w:rStyle w:val="a4"/>
            <w:rFonts w:ascii="Times New Roman" w:eastAsia="Calibri" w:hAnsi="Times New Roman" w:cs="Times New Roman"/>
            <w:color w:val="000000" w:themeColor="text1"/>
            <w:kern w:val="2"/>
            <w:sz w:val="28"/>
            <w:szCs w:val="28"/>
            <w:u w:val="none"/>
          </w:rPr>
          <w:t>Федеральным законом</w:t>
        </w:r>
      </w:hyperlink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от 13 марта 2006 года № 38-ФЗ «О рекламе».</w:t>
      </w:r>
    </w:p>
    <w:p w:rsidR="00457725" w:rsidRPr="00457725" w:rsidRDefault="00457725" w:rsidP="00457725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</w:p>
    <w:p w:rsidR="00457725" w:rsidRPr="00457725" w:rsidRDefault="00457725" w:rsidP="00457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Раздел </w:t>
      </w: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IX</w:t>
      </w:r>
    </w:p>
    <w:p w:rsidR="00457725" w:rsidRPr="00457725" w:rsidRDefault="00457725" w:rsidP="00457725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Ограничения оборотоспособности земельных участков</w:t>
      </w:r>
    </w:p>
    <w:p w:rsidR="00457725" w:rsidRPr="00457725" w:rsidRDefault="00457725" w:rsidP="00457725">
      <w:pPr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7725" w:rsidRPr="00457725" w:rsidRDefault="00457725" w:rsidP="0045772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46. </w:t>
      </w: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Оборот земельных участков осуществляется в соответствии с </w:t>
      </w:r>
      <w:hyperlink r:id="rId22" w:history="1">
        <w:r w:rsidRPr="0045772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гражданским и земельным законодательством</w:t>
        </w:r>
      </w:hyperlink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57725" w:rsidRPr="00457725" w:rsidRDefault="00457725" w:rsidP="004577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Земельные участки, отнесенные к землям, изъятым из оборота, не могут предоставляться в частную собственность, а также быть объектами сделок, предусмотренных гражданским законодательством.</w:t>
      </w:r>
    </w:p>
    <w:p w:rsidR="00457725" w:rsidRPr="00457725" w:rsidRDefault="00457725" w:rsidP="004577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7" w:name="sub_27202"/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Земельные участки, отнесенные к землям, ограниченным в обороте, не предоставляются в частную собственность, за исключением случаев, установленных федеральными законами.</w:t>
      </w:r>
    </w:p>
    <w:p w:rsidR="00457725" w:rsidRPr="00457725" w:rsidRDefault="00457725" w:rsidP="004577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Содержание ограничений оборота земельных участков устанавливается Земельным кодексом Российской Федерации, федеральными законами.</w:t>
      </w:r>
    </w:p>
    <w:p w:rsidR="00457725" w:rsidRPr="00457725" w:rsidRDefault="00457725" w:rsidP="0045772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47. Оборот земель сельскохозяйственного назначения регулируется </w:t>
      </w:r>
      <w:hyperlink r:id="rId23" w:history="1">
        <w:r w:rsidRPr="0045772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Федеральным законом</w:t>
        </w:r>
      </w:hyperlink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"Об обороте земель сельскохозяйственного назначения".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«Об обороте земель сельскохозяйственного назначения».</w:t>
      </w:r>
    </w:p>
    <w:p w:rsidR="00457725" w:rsidRDefault="00457725" w:rsidP="0045772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77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48. Пункт 47 настоящего раздела не распространяется на относящиеся к землям сельскохозяйственного назначения садовые, огородные, дачные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имущества.</w:t>
      </w:r>
      <w:bookmarkEnd w:id="37"/>
    </w:p>
    <w:p w:rsidR="00457725" w:rsidRDefault="00457725" w:rsidP="0045772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57725" w:rsidRDefault="00457725" w:rsidP="0045772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57725" w:rsidRPr="00457725" w:rsidRDefault="00457725" w:rsidP="0045772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57725" w:rsidRDefault="00457725" w:rsidP="00457725">
      <w:pPr>
        <w:keepNext/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Начальник отдела</w:t>
      </w:r>
    </w:p>
    <w:p w:rsidR="00457725" w:rsidRPr="00457725" w:rsidRDefault="00457725" w:rsidP="00457725">
      <w:pPr>
        <w:keepNext/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имущественных и земельных</w:t>
      </w:r>
    </w:p>
    <w:p w:rsidR="00457725" w:rsidRPr="00457725" w:rsidRDefault="00457725" w:rsidP="00457725">
      <w:pPr>
        <w:keepNext/>
        <w:numPr>
          <w:ilvl w:val="1"/>
          <w:numId w:val="2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отношений администрации </w:t>
      </w:r>
    </w:p>
    <w:p w:rsidR="00457725" w:rsidRPr="00457725" w:rsidRDefault="00457725" w:rsidP="00457725">
      <w:pPr>
        <w:keepNext/>
        <w:numPr>
          <w:ilvl w:val="1"/>
          <w:numId w:val="2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Кореновского городского поселения</w:t>
      </w:r>
    </w:p>
    <w:p w:rsidR="00457725" w:rsidRPr="00457725" w:rsidRDefault="00457725" w:rsidP="00457725">
      <w:pPr>
        <w:keepNext/>
        <w:numPr>
          <w:ilvl w:val="1"/>
          <w:numId w:val="2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Кореновского района</w:t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</w:r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  <w:t xml:space="preserve">          Ю.Н. Алишина</w:t>
      </w:r>
    </w:p>
    <w:p w:rsidR="00457725" w:rsidRPr="00457725" w:rsidRDefault="00457725" w:rsidP="00457725">
      <w:pPr>
        <w:keepNext/>
        <w:numPr>
          <w:ilvl w:val="1"/>
          <w:numId w:val="2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kern w:val="2"/>
          <w:sz w:val="24"/>
          <w:szCs w:val="20"/>
        </w:rPr>
      </w:pPr>
      <w:bookmarkStart w:id="38" w:name="sub_39363"/>
      <w:bookmarkEnd w:id="36"/>
      <w:r w:rsidRPr="00457725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     </w:t>
      </w:r>
      <w:bookmarkEnd w:id="38"/>
    </w:p>
    <w:p w:rsidR="00457725" w:rsidRPr="00457725" w:rsidRDefault="00457725" w:rsidP="00457725">
      <w:pPr>
        <w:rPr>
          <w:color w:val="000000" w:themeColor="text1"/>
        </w:rPr>
      </w:pPr>
    </w:p>
    <w:p w:rsidR="007059F1" w:rsidRPr="00457725" w:rsidRDefault="007059F1">
      <w:pPr>
        <w:rPr>
          <w:color w:val="000000" w:themeColor="text1"/>
        </w:rPr>
      </w:pPr>
      <w:bookmarkStart w:id="39" w:name="_GoBack"/>
      <w:bookmarkEnd w:id="39"/>
    </w:p>
    <w:sectPr w:rsidR="007059F1" w:rsidRPr="00457725" w:rsidSect="00457725">
      <w:headerReference w:type="default" r:id="rId24"/>
      <w:pgSz w:w="11906" w:h="16838"/>
      <w:pgMar w:top="1134" w:right="566" w:bottom="851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77" w:rsidRDefault="00553177" w:rsidP="00457725">
      <w:pPr>
        <w:spacing w:after="0" w:line="240" w:lineRule="auto"/>
      </w:pPr>
      <w:r>
        <w:separator/>
      </w:r>
    </w:p>
  </w:endnote>
  <w:endnote w:type="continuationSeparator" w:id="0">
    <w:p w:rsidR="00553177" w:rsidRDefault="00553177" w:rsidP="00457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77" w:rsidRDefault="00553177" w:rsidP="00457725">
      <w:pPr>
        <w:spacing w:after="0" w:line="240" w:lineRule="auto"/>
      </w:pPr>
      <w:r>
        <w:separator/>
      </w:r>
    </w:p>
  </w:footnote>
  <w:footnote w:type="continuationSeparator" w:id="0">
    <w:p w:rsidR="00553177" w:rsidRDefault="00553177" w:rsidP="00457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6583708"/>
      <w:docPartObj>
        <w:docPartGallery w:val="Page Numbers (Top of Page)"/>
        <w:docPartUnique/>
      </w:docPartObj>
    </w:sdtPr>
    <w:sdtContent>
      <w:p w:rsidR="00457725" w:rsidRDefault="00457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457725" w:rsidRDefault="004577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680F3B"/>
    <w:multiLevelType w:val="hybridMultilevel"/>
    <w:tmpl w:val="32207C46"/>
    <w:lvl w:ilvl="0" w:tplc="2CDECE52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0B"/>
    <w:rsid w:val="002D270B"/>
    <w:rsid w:val="00457725"/>
    <w:rsid w:val="00553177"/>
    <w:rsid w:val="0070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72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7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725"/>
  </w:style>
  <w:style w:type="paragraph" w:styleId="a7">
    <w:name w:val="footer"/>
    <w:basedOn w:val="a"/>
    <w:link w:val="a8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72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77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725"/>
  </w:style>
  <w:style w:type="paragraph" w:styleId="a7">
    <w:name w:val="footer"/>
    <w:basedOn w:val="a"/>
    <w:link w:val="a8"/>
    <w:uiPriority w:val="99"/>
    <w:unhideWhenUsed/>
    <w:rsid w:val="004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0" TargetMode="External"/><Relationship Id="rId13" Type="http://schemas.openxmlformats.org/officeDocument/2006/relationships/hyperlink" Target="garantF1://12024624.0" TargetMode="External"/><Relationship Id="rId18" Type="http://schemas.openxmlformats.org/officeDocument/2006/relationships/hyperlink" Target="file:///C:\&#1057;&#1077;&#1090;&#1077;&#1074;&#1072;&#1103;\&#1087;&#1086;&#1083;&#1086;&#1078;&#1077;&#1085;&#1080;&#1077;%20&#1079;&#1077;&#1084;&#1077;&#1083;&#1100;&#1085;&#1099;&#1084;&#1080;%20&#1091;&#1095;&#1072;&#1089;&#1090;&#1082;&#1072;&#1084;&#1080;%202016.docx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garantF1://12045525.0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\\192.168.1.1\..\..\&#1045;&#1083;&#1077;&#1085;&#1072;\AppData\Local\Temp\Rar$DIa0.241\HYPERLINK" TargetMode="External"/><Relationship Id="rId17" Type="http://schemas.openxmlformats.org/officeDocument/2006/relationships/hyperlink" Target="file:///C:\&#1057;&#1077;&#1090;&#1077;&#1074;&#1072;&#1103;\&#1087;&#1086;&#1083;&#1086;&#1078;&#1077;&#1085;&#1080;&#1077;%20&#1079;&#1077;&#1084;&#1077;&#1083;&#1100;&#1085;&#1099;&#1084;&#1080;%20&#1091;&#1095;&#1072;&#1089;&#1090;&#1082;&#1072;&#1084;&#1080;%202016.docx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&#1057;&#1077;&#1090;&#1077;&#1074;&#1072;&#1103;\&#1087;&#1086;&#1083;&#1086;&#1078;&#1077;&#1085;&#1080;&#1077;%20&#1079;&#1077;&#1084;&#1077;&#1083;&#1100;&#1085;&#1099;&#1084;&#1080;%20&#1091;&#1095;&#1072;&#1089;&#1090;&#1082;&#1072;&#1084;&#1080;%202016.docx" TargetMode="External"/><Relationship Id="rId20" Type="http://schemas.openxmlformats.org/officeDocument/2006/relationships/hyperlink" Target="garantF1://12071992.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38258.463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\\192.168.1.1\..\..\&#1045;&#1083;&#1077;&#1085;&#1072;\AppData\Local\Temp\Rar$DIa0.241\HYPERLINK" TargetMode="External"/><Relationship Id="rId23" Type="http://schemas.openxmlformats.org/officeDocument/2006/relationships/hyperlink" Target="garantf1://12027542.0/" TargetMode="External"/><Relationship Id="rId10" Type="http://schemas.openxmlformats.org/officeDocument/2006/relationships/hyperlink" Target="garantF1://12038258.462" TargetMode="External"/><Relationship Id="rId19" Type="http://schemas.openxmlformats.org/officeDocument/2006/relationships/hyperlink" Target="file:///C:\&#1057;&#1077;&#1090;&#1077;&#1074;&#1072;&#1103;\&#1087;&#1086;&#1083;&#1086;&#1078;&#1077;&#1085;&#1080;&#1077;%20&#1079;&#1077;&#1084;&#1077;&#1083;&#1100;&#1085;&#1099;&#1084;&#1080;%20&#1091;&#1095;&#1072;&#1089;&#1090;&#1082;&#1072;&#1084;&#1080;%202016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&#1057;&#1077;&#1090;&#1077;&#1074;&#1072;&#1103;\&#1087;&#1086;&#1083;&#1086;&#1078;&#1077;&#1085;&#1080;&#1077;%20&#1079;&#1077;&#1084;&#1077;&#1083;&#1100;&#1085;&#1099;&#1084;&#1080;%20&#1091;&#1095;&#1072;&#1089;&#1090;&#1082;&#1072;&#1084;&#1080;%202016.docx" TargetMode="External"/><Relationship Id="rId14" Type="http://schemas.openxmlformats.org/officeDocument/2006/relationships/hyperlink" Target="file:///\\192.168.1.1\..\..\&#1045;&#1083;&#1077;&#1085;&#1072;\AppData\Local\Temp\Rar$DIa0.241\HYPERLINK" TargetMode="External"/><Relationship Id="rId22" Type="http://schemas.openxmlformats.org/officeDocument/2006/relationships/hyperlink" Target="garantf1://10064072.12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6410</Words>
  <Characters>36538</Characters>
  <Application>Microsoft Office Word</Application>
  <DocSecurity>0</DocSecurity>
  <Lines>304</Lines>
  <Paragraphs>85</Paragraphs>
  <ScaleCrop>false</ScaleCrop>
  <Company>Home</Company>
  <LinksUpToDate>false</LinksUpToDate>
  <CharactersWithSpaces>42863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3</cp:revision>
  <dcterms:created xsi:type="dcterms:W3CDTF">2016-11-01T07:34:00Z</dcterms:created>
  <dcterms:modified xsi:type="dcterms:W3CDTF">2016-11-01T07:39:00Z</dcterms:modified>
</cp:coreProperties>
</file>